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84182" w14:textId="5807A037" w:rsidR="002B5FCA" w:rsidRPr="002B5FCA" w:rsidRDefault="002B5FCA" w:rsidP="002B5FCA">
      <w:pPr>
        <w:rPr>
          <w:rFonts w:ascii="Arial" w:hAnsi="Arial" w:cs="Arial"/>
        </w:rPr>
      </w:pPr>
      <w:r w:rsidRPr="002B5FCA">
        <w:rPr>
          <w:rFonts w:ascii="Arial" w:hAnsi="Arial" w:cs="Arial"/>
          <w:b/>
          <w:bCs/>
        </w:rPr>
        <w:t>Legal Ombudsman AI Template: Write a Complaint Letter to Your Lawyer</w:t>
      </w:r>
      <w:r w:rsidRPr="002B5FCA">
        <w:rPr>
          <w:rFonts w:ascii="Arial" w:hAnsi="Arial" w:cs="Arial"/>
        </w:rPr>
        <w:t> </w:t>
      </w:r>
      <w:r>
        <w:rPr>
          <w:rFonts w:ascii="Arial" w:hAnsi="Arial" w:cs="Arial"/>
        </w:rPr>
        <w:br/>
      </w:r>
    </w:p>
    <w:p w14:paraId="64006924" w14:textId="09D94557" w:rsidR="002B5FCA" w:rsidRPr="002B5FCA" w:rsidRDefault="002B5FCA" w:rsidP="002B5FCA">
      <w:pPr>
        <w:rPr>
          <w:rFonts w:ascii="Arial" w:hAnsi="Arial" w:cs="Arial"/>
        </w:rPr>
      </w:pPr>
      <w:r w:rsidRPr="002B5FCA">
        <w:rPr>
          <w:rFonts w:ascii="Arial" w:hAnsi="Arial" w:cs="Arial"/>
        </w:rPr>
        <w:t>We always encourage people to make a complaint in their own words, where possible, but we know some people want to use AI to help them with their complaint. AI doesn’t guarantee a better outcome to the complaint, and it does have some risks, as we explain in our Consumer Guide.  </w:t>
      </w:r>
    </w:p>
    <w:p w14:paraId="52543815" w14:textId="65615D64" w:rsidR="002B5FCA" w:rsidRPr="002B5FCA" w:rsidRDefault="002B5FCA" w:rsidP="002B5FCA">
      <w:pPr>
        <w:rPr>
          <w:rFonts w:ascii="Arial" w:hAnsi="Arial" w:cs="Arial"/>
        </w:rPr>
      </w:pPr>
      <w:r w:rsidRPr="002B5FCA">
        <w:rPr>
          <w:rFonts w:ascii="Arial" w:hAnsi="Arial" w:cs="Arial"/>
        </w:rPr>
        <w:t>We have designed a template consumers can use to draft a letter of complaint using AI. This addresses some of the risks, which should be to the benefit of consumers and service providers, as well as to the Legal Ombudsman, if the complaint does come to us. </w:t>
      </w:r>
    </w:p>
    <w:p w14:paraId="03F84FAE" w14:textId="3B29DA84" w:rsidR="002B5FCA" w:rsidRPr="002B5FCA" w:rsidRDefault="002B5FCA" w:rsidP="002B5FCA">
      <w:pPr>
        <w:rPr>
          <w:rFonts w:ascii="Arial" w:hAnsi="Arial" w:cs="Arial"/>
          <w:b/>
          <w:bCs/>
        </w:rPr>
      </w:pPr>
      <w:r w:rsidRPr="002B5FCA">
        <w:rPr>
          <w:rFonts w:ascii="Arial" w:hAnsi="Arial" w:cs="Arial"/>
          <w:b/>
          <w:bCs/>
        </w:rPr>
        <w:t>How to use it</w:t>
      </w:r>
    </w:p>
    <w:p w14:paraId="1A51CD77" w14:textId="6348BCFD" w:rsidR="002B5FCA" w:rsidRPr="002B5FCA" w:rsidRDefault="002B5FCA" w:rsidP="002B5FCA">
      <w:pPr>
        <w:pStyle w:val="ListParagraph"/>
        <w:numPr>
          <w:ilvl w:val="0"/>
          <w:numId w:val="9"/>
        </w:numPr>
        <w:ind w:left="426" w:hanging="426"/>
        <w:rPr>
          <w:rFonts w:ascii="Arial" w:hAnsi="Arial" w:cs="Arial"/>
        </w:rPr>
      </w:pPr>
      <w:r w:rsidRPr="002B5FCA">
        <w:rPr>
          <w:rFonts w:ascii="Arial" w:hAnsi="Arial" w:cs="Arial"/>
          <w:b/>
          <w:bCs/>
        </w:rPr>
        <w:t xml:space="preserve">Complete the boxes </w:t>
      </w:r>
      <w:r>
        <w:rPr>
          <w:rFonts w:ascii="Arial" w:hAnsi="Arial" w:cs="Arial"/>
          <w:b/>
          <w:bCs/>
        </w:rPr>
        <w:t xml:space="preserve">below </w:t>
      </w:r>
      <w:r w:rsidRPr="002B5FCA">
        <w:rPr>
          <w:rFonts w:ascii="Arial" w:hAnsi="Arial" w:cs="Arial"/>
          <w:b/>
          <w:bCs/>
        </w:rPr>
        <w:t>with details of the complaint</w:t>
      </w:r>
      <w:r w:rsidRPr="002B5FCA">
        <w:rPr>
          <w:rFonts w:ascii="Arial" w:hAnsi="Arial" w:cs="Arial"/>
        </w:rPr>
        <w:t xml:space="preserve"> – don’t put any personal details like case numbers, bank details or dates of birth. You can add these yourself afterwards, before sending the letter. </w:t>
      </w:r>
      <w:r>
        <w:rPr>
          <w:rFonts w:ascii="Arial" w:hAnsi="Arial" w:cs="Arial"/>
        </w:rPr>
        <w:br/>
      </w: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5670"/>
      </w:tblGrid>
      <w:tr w:rsidR="002B5FCA" w:rsidRPr="002B5FCA" w14:paraId="6C85E0D3" w14:textId="77777777" w:rsidTr="002B5FCA">
        <w:trPr>
          <w:trHeight w:val="300"/>
        </w:trPr>
        <w:tc>
          <w:tcPr>
            <w:tcW w:w="3394" w:type="dxa"/>
            <w:tcBorders>
              <w:top w:val="single" w:sz="6" w:space="0" w:color="auto"/>
              <w:left w:val="single" w:sz="6" w:space="0" w:color="auto"/>
              <w:bottom w:val="single" w:sz="6" w:space="0" w:color="auto"/>
              <w:right w:val="single" w:sz="6" w:space="0" w:color="auto"/>
            </w:tcBorders>
            <w:hideMark/>
          </w:tcPr>
          <w:p w14:paraId="4F441BDB" w14:textId="77777777" w:rsidR="002B5FCA" w:rsidRPr="002B5FCA" w:rsidRDefault="002B5FCA" w:rsidP="002B5FCA">
            <w:pPr>
              <w:rPr>
                <w:rFonts w:ascii="Arial" w:hAnsi="Arial" w:cs="Arial"/>
              </w:rPr>
            </w:pPr>
            <w:r w:rsidRPr="002B5FCA">
              <w:rPr>
                <w:rFonts w:ascii="Arial" w:hAnsi="Arial" w:cs="Arial"/>
              </w:rPr>
              <w:t>Date first started working for me  </w:t>
            </w:r>
          </w:p>
        </w:tc>
        <w:tc>
          <w:tcPr>
            <w:tcW w:w="5670" w:type="dxa"/>
            <w:tcBorders>
              <w:top w:val="single" w:sz="6" w:space="0" w:color="auto"/>
              <w:left w:val="single" w:sz="6" w:space="0" w:color="auto"/>
              <w:bottom w:val="single" w:sz="6" w:space="0" w:color="auto"/>
              <w:right w:val="single" w:sz="6" w:space="0" w:color="auto"/>
            </w:tcBorders>
            <w:hideMark/>
          </w:tcPr>
          <w:p w14:paraId="02ED814C" w14:textId="77777777" w:rsidR="002B5FCA" w:rsidRPr="002B5FCA" w:rsidRDefault="002B5FCA" w:rsidP="002B5FCA">
            <w:pPr>
              <w:rPr>
                <w:rFonts w:ascii="Arial" w:hAnsi="Arial" w:cs="Arial"/>
              </w:rPr>
            </w:pPr>
            <w:r w:rsidRPr="002B5FCA">
              <w:rPr>
                <w:rFonts w:ascii="Arial" w:hAnsi="Arial" w:cs="Arial"/>
              </w:rPr>
              <w:t>  </w:t>
            </w:r>
          </w:p>
        </w:tc>
      </w:tr>
      <w:tr w:rsidR="002B5FCA" w:rsidRPr="002B5FCA" w14:paraId="05742438" w14:textId="77777777" w:rsidTr="002B5FCA">
        <w:trPr>
          <w:trHeight w:val="300"/>
        </w:trPr>
        <w:tc>
          <w:tcPr>
            <w:tcW w:w="3394" w:type="dxa"/>
            <w:tcBorders>
              <w:top w:val="single" w:sz="6" w:space="0" w:color="auto"/>
              <w:left w:val="single" w:sz="6" w:space="0" w:color="auto"/>
              <w:bottom w:val="single" w:sz="6" w:space="0" w:color="auto"/>
              <w:right w:val="single" w:sz="6" w:space="0" w:color="auto"/>
            </w:tcBorders>
            <w:hideMark/>
          </w:tcPr>
          <w:p w14:paraId="670F02E7" w14:textId="77777777" w:rsidR="002B5FCA" w:rsidRPr="002B5FCA" w:rsidRDefault="002B5FCA" w:rsidP="002B5FCA">
            <w:pPr>
              <w:rPr>
                <w:rFonts w:ascii="Arial" w:hAnsi="Arial" w:cs="Arial"/>
              </w:rPr>
            </w:pPr>
            <w:r w:rsidRPr="002B5FCA">
              <w:rPr>
                <w:rFonts w:ascii="Arial" w:hAnsi="Arial" w:cs="Arial"/>
              </w:rPr>
              <w:t>Date stopped working for me  </w:t>
            </w:r>
          </w:p>
        </w:tc>
        <w:tc>
          <w:tcPr>
            <w:tcW w:w="5670" w:type="dxa"/>
            <w:tcBorders>
              <w:top w:val="single" w:sz="6" w:space="0" w:color="auto"/>
              <w:left w:val="single" w:sz="6" w:space="0" w:color="auto"/>
              <w:bottom w:val="single" w:sz="6" w:space="0" w:color="auto"/>
              <w:right w:val="single" w:sz="6" w:space="0" w:color="auto"/>
            </w:tcBorders>
            <w:hideMark/>
          </w:tcPr>
          <w:p w14:paraId="45EF3940" w14:textId="77777777" w:rsidR="002B5FCA" w:rsidRPr="002B5FCA" w:rsidRDefault="002B5FCA" w:rsidP="002B5FCA">
            <w:pPr>
              <w:rPr>
                <w:rFonts w:ascii="Arial" w:hAnsi="Arial" w:cs="Arial"/>
              </w:rPr>
            </w:pPr>
            <w:r w:rsidRPr="002B5FCA">
              <w:rPr>
                <w:rFonts w:ascii="Arial" w:hAnsi="Arial" w:cs="Arial"/>
              </w:rPr>
              <w:t>  </w:t>
            </w:r>
          </w:p>
        </w:tc>
      </w:tr>
      <w:tr w:rsidR="002B5FCA" w:rsidRPr="002B5FCA" w14:paraId="55B51CFB" w14:textId="77777777" w:rsidTr="002B5FCA">
        <w:trPr>
          <w:trHeight w:val="300"/>
        </w:trPr>
        <w:tc>
          <w:tcPr>
            <w:tcW w:w="3394" w:type="dxa"/>
            <w:tcBorders>
              <w:top w:val="single" w:sz="6" w:space="0" w:color="auto"/>
              <w:left w:val="single" w:sz="6" w:space="0" w:color="auto"/>
              <w:bottom w:val="single" w:sz="6" w:space="0" w:color="auto"/>
              <w:right w:val="single" w:sz="6" w:space="0" w:color="auto"/>
            </w:tcBorders>
            <w:hideMark/>
          </w:tcPr>
          <w:p w14:paraId="539E3542" w14:textId="77777777" w:rsidR="002B5FCA" w:rsidRPr="002B5FCA" w:rsidRDefault="002B5FCA" w:rsidP="002B5FCA">
            <w:pPr>
              <w:rPr>
                <w:rFonts w:ascii="Arial" w:hAnsi="Arial" w:cs="Arial"/>
              </w:rPr>
            </w:pPr>
            <w:r w:rsidRPr="002B5FCA">
              <w:rPr>
                <w:rFonts w:ascii="Arial" w:hAnsi="Arial" w:cs="Arial"/>
              </w:rPr>
              <w:t>The job they were instructed to do (such as buy a house, represent me in court, help write a will)  </w:t>
            </w:r>
          </w:p>
        </w:tc>
        <w:tc>
          <w:tcPr>
            <w:tcW w:w="5670" w:type="dxa"/>
            <w:tcBorders>
              <w:top w:val="single" w:sz="6" w:space="0" w:color="auto"/>
              <w:left w:val="single" w:sz="6" w:space="0" w:color="auto"/>
              <w:bottom w:val="single" w:sz="6" w:space="0" w:color="auto"/>
              <w:right w:val="single" w:sz="6" w:space="0" w:color="auto"/>
            </w:tcBorders>
            <w:hideMark/>
          </w:tcPr>
          <w:p w14:paraId="776E18AA" w14:textId="77777777" w:rsidR="002B5FCA" w:rsidRPr="002B5FCA" w:rsidRDefault="002B5FCA" w:rsidP="002B5FCA">
            <w:pPr>
              <w:rPr>
                <w:rFonts w:ascii="Arial" w:hAnsi="Arial" w:cs="Arial"/>
              </w:rPr>
            </w:pPr>
            <w:r w:rsidRPr="002B5FCA">
              <w:rPr>
                <w:rFonts w:ascii="Arial" w:hAnsi="Arial" w:cs="Arial"/>
              </w:rPr>
              <w:t>  </w:t>
            </w:r>
          </w:p>
        </w:tc>
      </w:tr>
      <w:tr w:rsidR="002B5FCA" w:rsidRPr="002B5FCA" w14:paraId="08C78751" w14:textId="77777777" w:rsidTr="002B5FCA">
        <w:trPr>
          <w:trHeight w:val="300"/>
        </w:trPr>
        <w:tc>
          <w:tcPr>
            <w:tcW w:w="3394" w:type="dxa"/>
            <w:tcBorders>
              <w:top w:val="single" w:sz="6" w:space="0" w:color="auto"/>
              <w:left w:val="single" w:sz="6" w:space="0" w:color="auto"/>
              <w:bottom w:val="single" w:sz="6" w:space="0" w:color="auto"/>
              <w:right w:val="single" w:sz="6" w:space="0" w:color="auto"/>
            </w:tcBorders>
            <w:hideMark/>
          </w:tcPr>
          <w:p w14:paraId="2025A054" w14:textId="77777777" w:rsidR="002B5FCA" w:rsidRPr="002B5FCA" w:rsidRDefault="002B5FCA" w:rsidP="002B5FCA">
            <w:pPr>
              <w:rPr>
                <w:rFonts w:ascii="Arial" w:hAnsi="Arial" w:cs="Arial"/>
              </w:rPr>
            </w:pPr>
            <w:r w:rsidRPr="002B5FCA">
              <w:rPr>
                <w:rFonts w:ascii="Arial" w:hAnsi="Arial" w:cs="Arial"/>
              </w:rPr>
              <w:t>What went wrong?   </w:t>
            </w:r>
          </w:p>
        </w:tc>
        <w:tc>
          <w:tcPr>
            <w:tcW w:w="5670" w:type="dxa"/>
            <w:tcBorders>
              <w:top w:val="single" w:sz="6" w:space="0" w:color="auto"/>
              <w:left w:val="single" w:sz="6" w:space="0" w:color="auto"/>
              <w:bottom w:val="single" w:sz="6" w:space="0" w:color="auto"/>
              <w:right w:val="single" w:sz="6" w:space="0" w:color="auto"/>
            </w:tcBorders>
            <w:hideMark/>
          </w:tcPr>
          <w:p w14:paraId="5E847381" w14:textId="77777777" w:rsidR="002B5FCA" w:rsidRPr="002B5FCA" w:rsidRDefault="002B5FCA" w:rsidP="002B5FCA">
            <w:pPr>
              <w:rPr>
                <w:rFonts w:ascii="Arial" w:hAnsi="Arial" w:cs="Arial"/>
              </w:rPr>
            </w:pPr>
            <w:r w:rsidRPr="002B5FCA">
              <w:rPr>
                <w:rFonts w:ascii="Arial" w:hAnsi="Arial" w:cs="Arial"/>
              </w:rPr>
              <w:t>  </w:t>
            </w:r>
          </w:p>
          <w:p w14:paraId="1A501686" w14:textId="77777777" w:rsidR="002B5FCA" w:rsidRPr="002B5FCA" w:rsidRDefault="002B5FCA" w:rsidP="002B5FCA">
            <w:pPr>
              <w:rPr>
                <w:rFonts w:ascii="Arial" w:hAnsi="Arial" w:cs="Arial"/>
              </w:rPr>
            </w:pPr>
            <w:r w:rsidRPr="002B5FCA">
              <w:rPr>
                <w:rFonts w:ascii="Arial" w:hAnsi="Arial" w:cs="Arial"/>
              </w:rPr>
              <w:t>  </w:t>
            </w:r>
          </w:p>
          <w:p w14:paraId="0D7CD36C" w14:textId="77777777" w:rsidR="002B5FCA" w:rsidRPr="002B5FCA" w:rsidRDefault="002B5FCA" w:rsidP="002B5FCA">
            <w:pPr>
              <w:rPr>
                <w:rFonts w:ascii="Arial" w:hAnsi="Arial" w:cs="Arial"/>
              </w:rPr>
            </w:pPr>
            <w:r w:rsidRPr="002B5FCA">
              <w:rPr>
                <w:rFonts w:ascii="Arial" w:hAnsi="Arial" w:cs="Arial"/>
              </w:rPr>
              <w:t>  </w:t>
            </w:r>
          </w:p>
        </w:tc>
      </w:tr>
      <w:tr w:rsidR="002B5FCA" w:rsidRPr="002B5FCA" w14:paraId="4A23BD7E" w14:textId="77777777" w:rsidTr="002B5FCA">
        <w:trPr>
          <w:trHeight w:val="300"/>
        </w:trPr>
        <w:tc>
          <w:tcPr>
            <w:tcW w:w="3394" w:type="dxa"/>
            <w:tcBorders>
              <w:top w:val="single" w:sz="6" w:space="0" w:color="auto"/>
              <w:left w:val="single" w:sz="6" w:space="0" w:color="auto"/>
              <w:bottom w:val="single" w:sz="6" w:space="0" w:color="auto"/>
              <w:right w:val="single" w:sz="6" w:space="0" w:color="auto"/>
            </w:tcBorders>
            <w:hideMark/>
          </w:tcPr>
          <w:p w14:paraId="699EE0ED" w14:textId="77777777" w:rsidR="002B5FCA" w:rsidRPr="002B5FCA" w:rsidRDefault="002B5FCA" w:rsidP="002B5FCA">
            <w:pPr>
              <w:rPr>
                <w:rFonts w:ascii="Arial" w:hAnsi="Arial" w:cs="Arial"/>
              </w:rPr>
            </w:pPr>
            <w:r w:rsidRPr="002B5FCA">
              <w:rPr>
                <w:rFonts w:ascii="Arial" w:hAnsi="Arial" w:cs="Arial"/>
              </w:rPr>
              <w:t>What effect has this had on me?  </w:t>
            </w:r>
          </w:p>
        </w:tc>
        <w:tc>
          <w:tcPr>
            <w:tcW w:w="5670" w:type="dxa"/>
            <w:tcBorders>
              <w:top w:val="single" w:sz="6" w:space="0" w:color="auto"/>
              <w:left w:val="single" w:sz="6" w:space="0" w:color="auto"/>
              <w:bottom w:val="single" w:sz="6" w:space="0" w:color="auto"/>
              <w:right w:val="single" w:sz="6" w:space="0" w:color="auto"/>
            </w:tcBorders>
            <w:hideMark/>
          </w:tcPr>
          <w:p w14:paraId="0F27CE46" w14:textId="77777777" w:rsidR="002B5FCA" w:rsidRPr="002B5FCA" w:rsidRDefault="002B5FCA" w:rsidP="002B5FCA">
            <w:pPr>
              <w:rPr>
                <w:rFonts w:ascii="Arial" w:hAnsi="Arial" w:cs="Arial"/>
              </w:rPr>
            </w:pPr>
            <w:r w:rsidRPr="002B5FCA">
              <w:rPr>
                <w:rFonts w:ascii="Arial" w:hAnsi="Arial" w:cs="Arial"/>
              </w:rPr>
              <w:t>  </w:t>
            </w:r>
          </w:p>
          <w:p w14:paraId="052115AC" w14:textId="77777777" w:rsidR="002B5FCA" w:rsidRPr="002B5FCA" w:rsidRDefault="002B5FCA" w:rsidP="002B5FCA">
            <w:pPr>
              <w:rPr>
                <w:rFonts w:ascii="Arial" w:hAnsi="Arial" w:cs="Arial"/>
              </w:rPr>
            </w:pPr>
            <w:r w:rsidRPr="002B5FCA">
              <w:rPr>
                <w:rFonts w:ascii="Arial" w:hAnsi="Arial" w:cs="Arial"/>
              </w:rPr>
              <w:t>  </w:t>
            </w:r>
          </w:p>
          <w:p w14:paraId="61490A79" w14:textId="77777777" w:rsidR="002B5FCA" w:rsidRPr="002B5FCA" w:rsidRDefault="002B5FCA" w:rsidP="002B5FCA">
            <w:pPr>
              <w:rPr>
                <w:rFonts w:ascii="Arial" w:hAnsi="Arial" w:cs="Arial"/>
              </w:rPr>
            </w:pPr>
            <w:r w:rsidRPr="002B5FCA">
              <w:rPr>
                <w:rFonts w:ascii="Arial" w:hAnsi="Arial" w:cs="Arial"/>
              </w:rPr>
              <w:t>  </w:t>
            </w:r>
          </w:p>
        </w:tc>
      </w:tr>
      <w:tr w:rsidR="002B5FCA" w:rsidRPr="002B5FCA" w14:paraId="55D7684A" w14:textId="77777777" w:rsidTr="002B5FCA">
        <w:trPr>
          <w:trHeight w:val="300"/>
        </w:trPr>
        <w:tc>
          <w:tcPr>
            <w:tcW w:w="3394" w:type="dxa"/>
            <w:tcBorders>
              <w:top w:val="single" w:sz="6" w:space="0" w:color="auto"/>
              <w:left w:val="single" w:sz="6" w:space="0" w:color="auto"/>
              <w:bottom w:val="single" w:sz="6" w:space="0" w:color="auto"/>
              <w:right w:val="single" w:sz="6" w:space="0" w:color="auto"/>
            </w:tcBorders>
            <w:hideMark/>
          </w:tcPr>
          <w:p w14:paraId="58295613" w14:textId="77777777" w:rsidR="002B5FCA" w:rsidRPr="002B5FCA" w:rsidRDefault="002B5FCA" w:rsidP="002B5FCA">
            <w:pPr>
              <w:rPr>
                <w:rFonts w:ascii="Arial" w:hAnsi="Arial" w:cs="Arial"/>
              </w:rPr>
            </w:pPr>
            <w:r w:rsidRPr="002B5FCA">
              <w:rPr>
                <w:rFonts w:ascii="Arial" w:hAnsi="Arial" w:cs="Arial"/>
              </w:rPr>
              <w:t xml:space="preserve">What outcome would put things right for me? You may find </w:t>
            </w:r>
            <w:hyperlink r:id="rId10" w:tgtFrame="_blank" w:history="1">
              <w:r w:rsidRPr="002B5FCA">
                <w:rPr>
                  <w:rStyle w:val="Hyperlink"/>
                  <w:rFonts w:ascii="Arial" w:hAnsi="Arial" w:cs="Arial"/>
                </w:rPr>
                <w:t>LeO’s Guidance on Remedies</w:t>
              </w:r>
            </w:hyperlink>
            <w:r w:rsidRPr="002B5FCA">
              <w:rPr>
                <w:rFonts w:ascii="Arial" w:hAnsi="Arial" w:cs="Arial"/>
              </w:rPr>
              <w:t xml:space="preserve"> helpful when thinking about this  </w:t>
            </w:r>
          </w:p>
        </w:tc>
        <w:tc>
          <w:tcPr>
            <w:tcW w:w="5670" w:type="dxa"/>
            <w:tcBorders>
              <w:top w:val="single" w:sz="6" w:space="0" w:color="auto"/>
              <w:left w:val="single" w:sz="6" w:space="0" w:color="auto"/>
              <w:bottom w:val="single" w:sz="6" w:space="0" w:color="auto"/>
              <w:right w:val="single" w:sz="6" w:space="0" w:color="auto"/>
            </w:tcBorders>
            <w:hideMark/>
          </w:tcPr>
          <w:p w14:paraId="44D805CC" w14:textId="77777777" w:rsidR="002B5FCA" w:rsidRPr="002B5FCA" w:rsidRDefault="002B5FCA" w:rsidP="002B5FCA">
            <w:pPr>
              <w:rPr>
                <w:rFonts w:ascii="Arial" w:hAnsi="Arial" w:cs="Arial"/>
              </w:rPr>
            </w:pPr>
            <w:r w:rsidRPr="002B5FCA">
              <w:rPr>
                <w:rFonts w:ascii="Arial" w:hAnsi="Arial" w:cs="Arial"/>
              </w:rPr>
              <w:t>  </w:t>
            </w:r>
          </w:p>
          <w:p w14:paraId="2E63365B" w14:textId="77777777" w:rsidR="002B5FCA" w:rsidRPr="002B5FCA" w:rsidRDefault="002B5FCA" w:rsidP="002B5FCA">
            <w:pPr>
              <w:rPr>
                <w:rFonts w:ascii="Arial" w:hAnsi="Arial" w:cs="Arial"/>
              </w:rPr>
            </w:pPr>
            <w:r w:rsidRPr="002B5FCA">
              <w:rPr>
                <w:rFonts w:ascii="Arial" w:hAnsi="Arial" w:cs="Arial"/>
              </w:rPr>
              <w:t>  </w:t>
            </w:r>
          </w:p>
          <w:p w14:paraId="2F291355" w14:textId="77777777" w:rsidR="002B5FCA" w:rsidRPr="002B5FCA" w:rsidRDefault="002B5FCA" w:rsidP="002B5FCA">
            <w:pPr>
              <w:rPr>
                <w:rFonts w:ascii="Arial" w:hAnsi="Arial" w:cs="Arial"/>
              </w:rPr>
            </w:pPr>
            <w:r w:rsidRPr="002B5FCA">
              <w:rPr>
                <w:rFonts w:ascii="Arial" w:hAnsi="Arial" w:cs="Arial"/>
              </w:rPr>
              <w:t>  </w:t>
            </w:r>
          </w:p>
        </w:tc>
      </w:tr>
      <w:tr w:rsidR="002B5FCA" w:rsidRPr="002B5FCA" w14:paraId="6D00D633" w14:textId="77777777" w:rsidTr="002B5FCA">
        <w:trPr>
          <w:trHeight w:val="300"/>
        </w:trPr>
        <w:tc>
          <w:tcPr>
            <w:tcW w:w="3394" w:type="dxa"/>
            <w:tcBorders>
              <w:top w:val="single" w:sz="6" w:space="0" w:color="auto"/>
              <w:left w:val="single" w:sz="6" w:space="0" w:color="auto"/>
              <w:bottom w:val="single" w:sz="6" w:space="0" w:color="auto"/>
              <w:right w:val="single" w:sz="6" w:space="0" w:color="auto"/>
            </w:tcBorders>
            <w:hideMark/>
          </w:tcPr>
          <w:p w14:paraId="43C8B281" w14:textId="77777777" w:rsidR="002B5FCA" w:rsidRPr="002B5FCA" w:rsidRDefault="002B5FCA" w:rsidP="002B5FCA">
            <w:pPr>
              <w:rPr>
                <w:rFonts w:ascii="Arial" w:hAnsi="Arial" w:cs="Arial"/>
              </w:rPr>
            </w:pPr>
            <w:r w:rsidRPr="002B5FCA">
              <w:rPr>
                <w:rFonts w:ascii="Arial" w:hAnsi="Arial" w:cs="Arial"/>
              </w:rPr>
              <w:t>Link to my lawyer’s complaint procedure on their website (if available)  </w:t>
            </w:r>
          </w:p>
        </w:tc>
        <w:tc>
          <w:tcPr>
            <w:tcW w:w="5670" w:type="dxa"/>
            <w:tcBorders>
              <w:top w:val="single" w:sz="6" w:space="0" w:color="auto"/>
              <w:left w:val="single" w:sz="6" w:space="0" w:color="auto"/>
              <w:bottom w:val="single" w:sz="6" w:space="0" w:color="auto"/>
              <w:right w:val="single" w:sz="6" w:space="0" w:color="auto"/>
            </w:tcBorders>
            <w:hideMark/>
          </w:tcPr>
          <w:p w14:paraId="0574CD9E" w14:textId="77777777" w:rsidR="002B5FCA" w:rsidRPr="002B5FCA" w:rsidRDefault="002B5FCA" w:rsidP="002B5FCA">
            <w:pPr>
              <w:rPr>
                <w:rFonts w:ascii="Arial" w:hAnsi="Arial" w:cs="Arial"/>
              </w:rPr>
            </w:pPr>
            <w:r w:rsidRPr="002B5FCA">
              <w:rPr>
                <w:rFonts w:ascii="Arial" w:hAnsi="Arial" w:cs="Arial"/>
              </w:rPr>
              <w:t>  </w:t>
            </w:r>
          </w:p>
        </w:tc>
      </w:tr>
    </w:tbl>
    <w:p w14:paraId="137002EA" w14:textId="3437C674" w:rsidR="002B5FCA" w:rsidRDefault="002B5FCA" w:rsidP="002B5FCA">
      <w:pPr>
        <w:rPr>
          <w:rFonts w:ascii="Arial" w:hAnsi="Arial" w:cs="Arial"/>
        </w:rPr>
      </w:pPr>
      <w:r w:rsidRPr="002B5FCA">
        <w:rPr>
          <w:rFonts w:ascii="Arial" w:hAnsi="Arial" w:cs="Arial"/>
        </w:rPr>
        <w:t> </w:t>
      </w:r>
    </w:p>
    <w:p w14:paraId="200B39F8" w14:textId="77777777" w:rsidR="002B5FCA" w:rsidRPr="002B5FCA" w:rsidRDefault="002B5FCA" w:rsidP="002B5FCA">
      <w:pPr>
        <w:rPr>
          <w:rFonts w:ascii="Arial" w:hAnsi="Arial" w:cs="Arial"/>
        </w:rPr>
      </w:pPr>
    </w:p>
    <w:p w14:paraId="4B2C7F62" w14:textId="77777777" w:rsidR="002B5FCA" w:rsidRPr="002B5FCA" w:rsidRDefault="002B5FCA" w:rsidP="002B5FCA">
      <w:pPr>
        <w:numPr>
          <w:ilvl w:val="0"/>
          <w:numId w:val="6"/>
        </w:numPr>
        <w:tabs>
          <w:tab w:val="clear" w:pos="720"/>
          <w:tab w:val="num" w:pos="426"/>
        </w:tabs>
        <w:ind w:hanging="720"/>
        <w:rPr>
          <w:rFonts w:ascii="Arial" w:hAnsi="Arial" w:cs="Arial"/>
          <w:b/>
          <w:bCs/>
        </w:rPr>
      </w:pPr>
      <w:r w:rsidRPr="002B5FCA">
        <w:rPr>
          <w:rFonts w:ascii="Arial" w:hAnsi="Arial" w:cs="Arial"/>
          <w:b/>
          <w:bCs/>
        </w:rPr>
        <w:lastRenderedPageBreak/>
        <w:t>Copy this prompt into the AI tool </w:t>
      </w:r>
      <w:r w:rsidRPr="002B5FCA">
        <w:rPr>
          <w:rFonts w:ascii="Arial" w:hAnsi="Arial" w:cs="Arial"/>
          <w:b/>
          <w:bCs/>
        </w:rPr>
        <w:br/>
        <w:t> </w:t>
      </w:r>
    </w:p>
    <w:p w14:paraId="051FAB2C" w14:textId="77777777" w:rsidR="002B5FCA" w:rsidRPr="002B5FCA" w:rsidRDefault="002B5FCA" w:rsidP="002B5FCA">
      <w:pPr>
        <w:rPr>
          <w:rFonts w:ascii="Arial" w:hAnsi="Arial" w:cs="Arial"/>
        </w:rPr>
      </w:pPr>
      <w:r w:rsidRPr="002B5FCA">
        <w:rPr>
          <w:rFonts w:ascii="Arial" w:hAnsi="Arial" w:cs="Arial"/>
          <w:i/>
          <w:iCs/>
        </w:rPr>
        <w:t xml:space="preserve">Act as a neutral complaint-resolution assistant. Your function is to communicate in a way that helps people say how they really feel and which looks to find a fair way of resolving the dispute. </w:t>
      </w:r>
      <w:r w:rsidRPr="002B5FCA">
        <w:rPr>
          <w:rFonts w:ascii="Arial" w:hAnsi="Arial" w:cs="Arial"/>
        </w:rPr>
        <w:t> </w:t>
      </w:r>
      <w:r w:rsidRPr="002B5FCA">
        <w:rPr>
          <w:rFonts w:ascii="Arial" w:hAnsi="Arial" w:cs="Arial"/>
        </w:rPr>
        <w:br/>
        <w:t> </w:t>
      </w:r>
      <w:r w:rsidRPr="002B5FCA">
        <w:rPr>
          <w:rFonts w:ascii="Arial" w:hAnsi="Arial" w:cs="Arial"/>
        </w:rPr>
        <w:br/>
      </w:r>
      <w:r w:rsidRPr="002B5FCA">
        <w:rPr>
          <w:rFonts w:ascii="Arial" w:hAnsi="Arial" w:cs="Arial"/>
          <w:i/>
          <w:iCs/>
        </w:rPr>
        <w:t xml:space="preserve">Using only the information I have provided in the completed table, draft a clear and concise complaint letter to my legal service provider. Explain factually what happened, what I am unhappy about, how it affected me and what I would like the provider to consider doing to put matters right. </w:t>
      </w:r>
      <w:r w:rsidRPr="002B5FCA">
        <w:rPr>
          <w:rFonts w:ascii="Arial" w:hAnsi="Arial" w:cs="Arial"/>
        </w:rPr>
        <w:t> </w:t>
      </w:r>
      <w:r w:rsidRPr="002B5FCA">
        <w:rPr>
          <w:rFonts w:ascii="Arial" w:hAnsi="Arial" w:cs="Arial"/>
        </w:rPr>
        <w:br/>
        <w:t> </w:t>
      </w:r>
      <w:r w:rsidRPr="002B5FCA">
        <w:rPr>
          <w:rFonts w:ascii="Arial" w:hAnsi="Arial" w:cs="Arial"/>
        </w:rPr>
        <w:br/>
      </w:r>
      <w:r w:rsidRPr="002B5FCA">
        <w:rPr>
          <w:rFonts w:ascii="Arial" w:hAnsi="Arial" w:cs="Arial"/>
          <w:i/>
          <w:iCs/>
        </w:rPr>
        <w:t xml:space="preserve">Keep the tone calm, firm, fair and professional. Do not use aggressive, accusatory, </w:t>
      </w:r>
      <w:proofErr w:type="gramStart"/>
      <w:r w:rsidRPr="002B5FCA">
        <w:rPr>
          <w:rFonts w:ascii="Arial" w:hAnsi="Arial" w:cs="Arial"/>
          <w:i/>
          <w:iCs/>
        </w:rPr>
        <w:t>overly-emotional</w:t>
      </w:r>
      <w:proofErr w:type="gramEnd"/>
      <w:r w:rsidRPr="002B5FCA">
        <w:rPr>
          <w:rFonts w:ascii="Arial" w:hAnsi="Arial" w:cs="Arial"/>
          <w:i/>
          <w:iCs/>
        </w:rPr>
        <w:t xml:space="preserve"> or combative language. Do not invent, assume or exaggerate any facts. If important information is missing or unclear, identify what I should clarify rather than guessing. </w:t>
      </w:r>
      <w:r w:rsidRPr="002B5FCA">
        <w:rPr>
          <w:rFonts w:ascii="Arial" w:hAnsi="Arial" w:cs="Arial"/>
        </w:rPr>
        <w:t> </w:t>
      </w:r>
      <w:r w:rsidRPr="002B5FCA">
        <w:rPr>
          <w:rFonts w:ascii="Arial" w:hAnsi="Arial" w:cs="Arial"/>
        </w:rPr>
        <w:br/>
        <w:t> </w:t>
      </w:r>
      <w:r w:rsidRPr="002B5FCA">
        <w:rPr>
          <w:rFonts w:ascii="Arial" w:hAnsi="Arial" w:cs="Arial"/>
        </w:rPr>
        <w:br/>
      </w:r>
      <w:r w:rsidRPr="002B5FCA">
        <w:rPr>
          <w:rFonts w:ascii="Arial" w:hAnsi="Arial" w:cs="Arial"/>
          <w:i/>
          <w:iCs/>
        </w:rPr>
        <w:t>Keep the letter focused on the main issues and avoid repetition. When describing the outcome sought, do not suggest that I am automatically entitled to a particular remedy. Frame it as the outcome I would like the provider to consider </w:t>
      </w:r>
      <w:r w:rsidRPr="002B5FCA">
        <w:rPr>
          <w:rFonts w:ascii="Arial" w:hAnsi="Arial" w:cs="Arial"/>
        </w:rPr>
        <w:t> </w:t>
      </w:r>
    </w:p>
    <w:p w14:paraId="2AF65EEC" w14:textId="77777777" w:rsidR="002B5FCA" w:rsidRPr="002B5FCA" w:rsidRDefault="002B5FCA" w:rsidP="002B5FCA">
      <w:pPr>
        <w:rPr>
          <w:rFonts w:ascii="Arial" w:hAnsi="Arial" w:cs="Arial"/>
        </w:rPr>
      </w:pPr>
      <w:r w:rsidRPr="002B5FCA">
        <w:rPr>
          <w:rFonts w:ascii="Arial" w:hAnsi="Arial" w:cs="Arial"/>
        </w:rPr>
        <w:t> </w:t>
      </w:r>
    </w:p>
    <w:p w14:paraId="63958E5C" w14:textId="5B9053BD" w:rsidR="002B5FCA" w:rsidRPr="002B5FCA" w:rsidRDefault="002B5FCA" w:rsidP="002B5FCA">
      <w:pPr>
        <w:rPr>
          <w:rFonts w:ascii="Arial" w:hAnsi="Arial" w:cs="Arial"/>
        </w:rPr>
      </w:pPr>
      <w:r w:rsidRPr="002B5FCA">
        <w:rPr>
          <w:rFonts w:ascii="Arial" w:hAnsi="Arial" w:cs="Arial"/>
          <w:i/>
          <w:iCs/>
        </w:rPr>
        <w:t xml:space="preserve">Rather than asking for a response by a certain date, ask for a response in line with my lawyer’s complaint procedure. Make clear that I am willing to discuss a fair and reasonable resolution to the complaint with them, if their procedure has that as an option. </w:t>
      </w:r>
      <w:r w:rsidRPr="002B5FCA">
        <w:rPr>
          <w:rFonts w:ascii="Arial" w:hAnsi="Arial" w:cs="Arial"/>
        </w:rPr>
        <w:t> </w:t>
      </w:r>
      <w:r w:rsidRPr="002B5FCA">
        <w:rPr>
          <w:rFonts w:ascii="Arial" w:hAnsi="Arial" w:cs="Arial"/>
        </w:rPr>
        <w:br/>
        <w:t> </w:t>
      </w:r>
      <w:r w:rsidRPr="002B5FCA">
        <w:rPr>
          <w:rFonts w:ascii="Arial" w:hAnsi="Arial" w:cs="Arial"/>
        </w:rPr>
        <w:br/>
      </w:r>
      <w:r w:rsidRPr="002B5FCA">
        <w:rPr>
          <w:rFonts w:ascii="Arial" w:hAnsi="Arial" w:cs="Arial"/>
          <w:i/>
          <w:iCs/>
        </w:rPr>
        <w:t>I have left out my name, contact details, case reference and other identifying information. Use placeholders where necessary. I will check the letter, correct it, and add those details myself before sending it.</w:t>
      </w:r>
      <w:r w:rsidRPr="002B5FCA">
        <w:rPr>
          <w:rFonts w:ascii="Arial" w:hAnsi="Arial" w:cs="Arial"/>
        </w:rPr>
        <w:t> </w:t>
      </w:r>
    </w:p>
    <w:p w14:paraId="75552435" w14:textId="7E60D8A5" w:rsidR="002B5FCA" w:rsidRPr="002B5FCA" w:rsidRDefault="002B5FCA" w:rsidP="002B5FCA">
      <w:pPr>
        <w:numPr>
          <w:ilvl w:val="0"/>
          <w:numId w:val="8"/>
        </w:numPr>
        <w:tabs>
          <w:tab w:val="clear" w:pos="720"/>
          <w:tab w:val="num" w:pos="426"/>
        </w:tabs>
        <w:ind w:left="426" w:hanging="426"/>
        <w:rPr>
          <w:rFonts w:ascii="Arial" w:hAnsi="Arial" w:cs="Arial"/>
        </w:rPr>
      </w:pPr>
      <w:r w:rsidRPr="002B5FCA">
        <w:rPr>
          <w:rFonts w:ascii="Arial" w:hAnsi="Arial" w:cs="Arial"/>
          <w:b/>
          <w:bCs/>
        </w:rPr>
        <w:t>Check and amend the letter before sending</w:t>
      </w:r>
      <w:r w:rsidRPr="002B5FCA">
        <w:rPr>
          <w:rFonts w:ascii="Arial" w:hAnsi="Arial" w:cs="Arial"/>
        </w:rPr>
        <w:t xml:space="preserve"> – remember, what goes out with your name at the bottom should be something you are happy is accurate. Make sure you add any personal details like your name and file reference before you send it.  </w:t>
      </w:r>
    </w:p>
    <w:p w14:paraId="5E5AECBA" w14:textId="77777777" w:rsidR="002B5FCA" w:rsidRPr="002B5FCA" w:rsidRDefault="002B5FCA" w:rsidP="002B5FCA">
      <w:pPr>
        <w:rPr>
          <w:rFonts w:ascii="Arial" w:hAnsi="Arial" w:cs="Arial"/>
        </w:rPr>
      </w:pPr>
      <w:r w:rsidRPr="002B5FCA">
        <w:rPr>
          <w:rFonts w:ascii="Arial" w:hAnsi="Arial" w:cs="Arial"/>
          <w:b/>
          <w:bCs/>
        </w:rPr>
        <w:t xml:space="preserve">Please </w:t>
      </w:r>
      <w:proofErr w:type="gramStart"/>
      <w:r w:rsidRPr="002B5FCA">
        <w:rPr>
          <w:rFonts w:ascii="Arial" w:hAnsi="Arial" w:cs="Arial"/>
          <w:b/>
          <w:bCs/>
        </w:rPr>
        <w:t>note</w:t>
      </w:r>
      <w:r w:rsidRPr="002B5FCA">
        <w:rPr>
          <w:rFonts w:ascii="Arial" w:hAnsi="Arial" w:cs="Arial"/>
        </w:rPr>
        <w:t>:</w:t>
      </w:r>
      <w:proofErr w:type="gramEnd"/>
      <w:r w:rsidRPr="002B5FCA">
        <w:rPr>
          <w:rFonts w:ascii="Arial" w:hAnsi="Arial" w:cs="Arial"/>
        </w:rPr>
        <w:t xml:space="preserve"> users choose to use the AI tool and, in doing so, they understand that entering information means it could be stored, misused, or exposed, violating privacy and security. </w:t>
      </w:r>
      <w:r w:rsidRPr="002B5FCA">
        <w:rPr>
          <w:rFonts w:ascii="Arial" w:hAnsi="Arial" w:cs="Arial"/>
        </w:rPr>
        <w:br/>
        <w:t> </w:t>
      </w:r>
      <w:r w:rsidRPr="002B5FCA">
        <w:rPr>
          <w:rFonts w:ascii="Arial" w:hAnsi="Arial" w:cs="Arial"/>
        </w:rPr>
        <w:br/>
        <w:t>The Legal Ombudsman does not accept responsibility for the outcome of any process where this tool is used.  </w:t>
      </w:r>
    </w:p>
    <w:p w14:paraId="2FCBACE0" w14:textId="77777777" w:rsidR="00580865" w:rsidRDefault="00580865">
      <w:pPr>
        <w:rPr>
          <w:rFonts w:ascii="Arial" w:hAnsi="Arial" w:cs="Arial"/>
        </w:rPr>
      </w:pPr>
    </w:p>
    <w:p w14:paraId="2F20B126" w14:textId="77777777" w:rsidR="0098657B" w:rsidRPr="0098657B" w:rsidRDefault="0098657B" w:rsidP="0098657B">
      <w:pPr>
        <w:rPr>
          <w:rFonts w:ascii="Arial" w:hAnsi="Arial" w:cs="Arial"/>
        </w:rPr>
      </w:pPr>
    </w:p>
    <w:p w14:paraId="5FBFF2F2" w14:textId="61D81371" w:rsidR="0098657B" w:rsidRPr="0098657B" w:rsidRDefault="0098657B" w:rsidP="0098657B">
      <w:pPr>
        <w:tabs>
          <w:tab w:val="left" w:pos="5175"/>
        </w:tabs>
        <w:rPr>
          <w:rFonts w:ascii="Arial" w:hAnsi="Arial" w:cs="Arial"/>
        </w:rPr>
      </w:pPr>
      <w:r>
        <w:rPr>
          <w:rFonts w:ascii="Arial" w:hAnsi="Arial" w:cs="Arial"/>
        </w:rPr>
        <w:tab/>
      </w:r>
    </w:p>
    <w:sectPr w:rsidR="0098657B" w:rsidRPr="0098657B" w:rsidSect="002B5FCA">
      <w:headerReference w:type="even" r:id="rId11"/>
      <w:footerReference w:type="even" r:id="rId12"/>
      <w:headerReference w:type="first" r:id="rId13"/>
      <w:footerReference w:type="first" r:id="rId14"/>
      <w:pgSz w:w="11906" w:h="16838"/>
      <w:pgMar w:top="993" w:right="1440"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D7E2A" w14:textId="77777777" w:rsidR="00A635CB" w:rsidRDefault="00A635CB" w:rsidP="002B5FCA">
      <w:pPr>
        <w:spacing w:after="0" w:line="240" w:lineRule="auto"/>
      </w:pPr>
      <w:r>
        <w:separator/>
      </w:r>
    </w:p>
  </w:endnote>
  <w:endnote w:type="continuationSeparator" w:id="0">
    <w:p w14:paraId="544A3D68" w14:textId="77777777" w:rsidR="00A635CB" w:rsidRDefault="00A635CB" w:rsidP="002B5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4A568" w14:textId="1D2383A2" w:rsidR="002B5FCA" w:rsidRDefault="002B5FCA">
    <w:pPr>
      <w:pStyle w:val="Footer"/>
    </w:pPr>
    <w:r>
      <w:rPr>
        <w:noProof/>
      </w:rPr>
      <mc:AlternateContent>
        <mc:Choice Requires="wps">
          <w:drawing>
            <wp:anchor distT="0" distB="0" distL="0" distR="0" simplePos="0" relativeHeight="251662336" behindDoc="0" locked="0" layoutInCell="1" allowOverlap="1" wp14:anchorId="767D8CFA" wp14:editId="1EA687E1">
              <wp:simplePos x="635" y="635"/>
              <wp:positionH relativeFrom="page">
                <wp:align>center</wp:align>
              </wp:positionH>
              <wp:positionV relativeFrom="page">
                <wp:align>bottom</wp:align>
              </wp:positionV>
              <wp:extent cx="1821180" cy="405765"/>
              <wp:effectExtent l="0" t="0" r="7620" b="0"/>
              <wp:wrapNone/>
              <wp:docPr id="710940261" name="Text Box 5" descr="CLASSIFICATION: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1180" cy="405765"/>
                      </a:xfrm>
                      <a:prstGeom prst="rect">
                        <a:avLst/>
                      </a:prstGeom>
                      <a:noFill/>
                      <a:ln>
                        <a:noFill/>
                      </a:ln>
                    </wps:spPr>
                    <wps:txbx>
                      <w:txbxContent>
                        <w:p w14:paraId="391C867B" w14:textId="165FF4E1" w:rsidR="002B5FCA" w:rsidRPr="002B5FCA" w:rsidRDefault="002B5FCA" w:rsidP="002B5FCA">
                          <w:pPr>
                            <w:spacing w:after="0"/>
                            <w:rPr>
                              <w:rFonts w:ascii="Aptos" w:eastAsia="Aptos" w:hAnsi="Aptos" w:cs="Aptos"/>
                              <w:noProof/>
                              <w:color w:val="000000"/>
                            </w:rPr>
                          </w:pPr>
                          <w:r w:rsidRPr="002B5FCA">
                            <w:rPr>
                              <w:rFonts w:ascii="Aptos" w:eastAsia="Aptos" w:hAnsi="Aptos" w:cs="Aptos"/>
                              <w:noProof/>
                              <w:color w:val="000000"/>
                            </w:rPr>
                            <w:t>CLASSIFICATION: 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7D8CFA" id="_x0000_t202" coordsize="21600,21600" o:spt="202" path="m,l,21600r21600,l21600,xe">
              <v:stroke joinstyle="miter"/>
              <v:path gradientshapeok="t" o:connecttype="rect"/>
            </v:shapetype>
            <v:shape id="Text Box 5" o:spid="_x0000_s1027" type="#_x0000_t202" alt="CLASSIFICATION: OFFICIAL" style="position:absolute;margin-left:0;margin-top:0;width:143.4pt;height:31.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" filled="f" stroked="f">
              <v:fill o:detectmouseclick="t"/>
              <v:textbox style="mso-fit-shape-to-text:t" inset="0,0,0,15pt">
                <w:txbxContent>
                  <w:p w14:paraId="391C867B" w14:textId="165FF4E1" w:rsidR="002B5FCA" w:rsidRPr="002B5FCA" w:rsidRDefault="002B5FCA" w:rsidP="002B5FCA">
                    <w:pPr>
                      <w:spacing w:after="0"/>
                      <w:rPr>
                        <w:rFonts w:ascii="Aptos" w:eastAsia="Aptos" w:hAnsi="Aptos" w:cs="Aptos"/>
                        <w:noProof/>
                        <w:color w:val="000000"/>
                      </w:rPr>
                    </w:pPr>
                    <w:r w:rsidRPr="002B5FCA">
                      <w:rPr>
                        <w:rFonts w:ascii="Aptos" w:eastAsia="Aptos" w:hAnsi="Aptos" w:cs="Aptos"/>
                        <w:noProof/>
                        <w:color w:val="000000"/>
                      </w:rPr>
                      <w:t>CLASSIFICATION: 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C562F" w14:textId="5082CB34" w:rsidR="002B5FCA" w:rsidRDefault="002B5FCA">
    <w:pPr>
      <w:pStyle w:val="Footer"/>
    </w:pPr>
    <w:r>
      <w:rPr>
        <w:noProof/>
      </w:rPr>
      <mc:AlternateContent>
        <mc:Choice Requires="wps">
          <w:drawing>
            <wp:anchor distT="0" distB="0" distL="0" distR="0" simplePos="0" relativeHeight="251661312" behindDoc="0" locked="0" layoutInCell="1" allowOverlap="1" wp14:anchorId="44BA5BA3" wp14:editId="541F2705">
              <wp:simplePos x="635" y="635"/>
              <wp:positionH relativeFrom="page">
                <wp:align>center</wp:align>
              </wp:positionH>
              <wp:positionV relativeFrom="page">
                <wp:align>bottom</wp:align>
              </wp:positionV>
              <wp:extent cx="1821180" cy="405765"/>
              <wp:effectExtent l="0" t="0" r="7620" b="0"/>
              <wp:wrapNone/>
              <wp:docPr id="1196277181" name="Text Box 4" descr="CLASSIFICATION: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1180" cy="405765"/>
                      </a:xfrm>
                      <a:prstGeom prst="rect">
                        <a:avLst/>
                      </a:prstGeom>
                      <a:noFill/>
                      <a:ln>
                        <a:noFill/>
                      </a:ln>
                    </wps:spPr>
                    <wps:txbx>
                      <w:txbxContent>
                        <w:p w14:paraId="5EAA705A" w14:textId="4BA51B84" w:rsidR="002B5FCA" w:rsidRPr="002B5FCA" w:rsidRDefault="002B5FCA" w:rsidP="002B5FCA">
                          <w:pPr>
                            <w:spacing w:after="0"/>
                            <w:rPr>
                              <w:rFonts w:ascii="Aptos" w:eastAsia="Aptos" w:hAnsi="Aptos" w:cs="Aptos"/>
                              <w:noProof/>
                              <w:color w:val="000000"/>
                            </w:rPr>
                          </w:pPr>
                          <w:r w:rsidRPr="002B5FCA">
                            <w:rPr>
                              <w:rFonts w:ascii="Aptos" w:eastAsia="Aptos" w:hAnsi="Aptos" w:cs="Aptos"/>
                              <w:noProof/>
                              <w:color w:val="000000"/>
                            </w:rPr>
                            <w:t>CLASSIFICATION: 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BA5BA3" id="_x0000_t202" coordsize="21600,21600" o:spt="202" path="m,l,21600r21600,l21600,xe">
              <v:stroke joinstyle="miter"/>
              <v:path gradientshapeok="t" o:connecttype="rect"/>
            </v:shapetype>
            <v:shape id="Text Box 4" o:spid="_x0000_s1029" type="#_x0000_t202" alt="CLASSIFICATION: OFFICIAL" style="position:absolute;margin-left:0;margin-top:0;width:143.4pt;height:31.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" filled="f" stroked="f">
              <v:fill o:detectmouseclick="t"/>
              <v:textbox style="mso-fit-shape-to-text:t" inset="0,0,0,15pt">
                <w:txbxContent>
                  <w:p w14:paraId="5EAA705A" w14:textId="4BA51B84" w:rsidR="002B5FCA" w:rsidRPr="002B5FCA" w:rsidRDefault="002B5FCA" w:rsidP="002B5FCA">
                    <w:pPr>
                      <w:spacing w:after="0"/>
                      <w:rPr>
                        <w:rFonts w:ascii="Aptos" w:eastAsia="Aptos" w:hAnsi="Aptos" w:cs="Aptos"/>
                        <w:noProof/>
                        <w:color w:val="000000"/>
                      </w:rPr>
                    </w:pPr>
                    <w:r w:rsidRPr="002B5FCA">
                      <w:rPr>
                        <w:rFonts w:ascii="Aptos" w:eastAsia="Aptos" w:hAnsi="Aptos" w:cs="Aptos"/>
                        <w:noProof/>
                        <w:color w:val="000000"/>
                      </w:rPr>
                      <w:t>CLASSIFICATION: 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A645E" w14:textId="77777777" w:rsidR="00A635CB" w:rsidRDefault="00A635CB" w:rsidP="002B5FCA">
      <w:pPr>
        <w:spacing w:after="0" w:line="240" w:lineRule="auto"/>
      </w:pPr>
      <w:r>
        <w:separator/>
      </w:r>
    </w:p>
  </w:footnote>
  <w:footnote w:type="continuationSeparator" w:id="0">
    <w:p w14:paraId="7AAAF8A8" w14:textId="77777777" w:rsidR="00A635CB" w:rsidRDefault="00A635CB" w:rsidP="002B5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62152" w14:textId="7A04B645" w:rsidR="002B5FCA" w:rsidRDefault="002B5FCA">
    <w:pPr>
      <w:pStyle w:val="Header"/>
    </w:pPr>
    <w:r>
      <w:rPr>
        <w:noProof/>
      </w:rPr>
      <mc:AlternateContent>
        <mc:Choice Requires="wps">
          <w:drawing>
            <wp:anchor distT="0" distB="0" distL="0" distR="0" simplePos="0" relativeHeight="251659264" behindDoc="0" locked="0" layoutInCell="1" allowOverlap="1" wp14:anchorId="21D16563" wp14:editId="3390BE0C">
              <wp:simplePos x="635" y="635"/>
              <wp:positionH relativeFrom="page">
                <wp:align>center</wp:align>
              </wp:positionH>
              <wp:positionV relativeFrom="page">
                <wp:align>top</wp:align>
              </wp:positionV>
              <wp:extent cx="1821180" cy="405765"/>
              <wp:effectExtent l="0" t="0" r="7620" b="13335"/>
              <wp:wrapNone/>
              <wp:docPr id="1934493199"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21180" cy="405765"/>
                      </a:xfrm>
                      <a:prstGeom prst="rect">
                        <a:avLst/>
                      </a:prstGeom>
                      <a:noFill/>
                      <a:ln>
                        <a:noFill/>
                      </a:ln>
                    </wps:spPr>
                    <wps:txbx>
                      <w:txbxContent>
                        <w:p w14:paraId="39D56D01" w14:textId="4BC384BF" w:rsidR="002B5FCA" w:rsidRPr="002B5FCA" w:rsidRDefault="002B5FCA" w:rsidP="002B5FCA">
                          <w:pPr>
                            <w:spacing w:after="0"/>
                            <w:rPr>
                              <w:rFonts w:ascii="Aptos" w:eastAsia="Aptos" w:hAnsi="Aptos" w:cs="Aptos"/>
                              <w:noProof/>
                              <w:color w:val="000000"/>
                            </w:rPr>
                          </w:pPr>
                          <w:r w:rsidRPr="002B5FCA">
                            <w:rPr>
                              <w:rFonts w:ascii="Aptos" w:eastAsia="Aptos" w:hAnsi="Aptos" w:cs="Aptos"/>
                              <w:noProof/>
                              <w:color w:val="000000"/>
                            </w:rPr>
                            <w:t>CLASSIFICATION: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D16563" id="_x0000_t202" coordsize="21600,21600" o:spt="202" path="m,l,21600r21600,l21600,xe">
              <v:stroke joinstyle="miter"/>
              <v:path gradientshapeok="t" o:connecttype="rect"/>
            </v:shapetype>
            <v:shape id="Text Box 2" o:spid="_x0000_s1026" type="#_x0000_t202" alt="CLASSIFICATION: OFFICIAL" style="position:absolute;margin-left:0;margin-top:0;width:143.4pt;height:31.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" filled="f" stroked="f">
              <v:fill o:detectmouseclick="t"/>
              <v:textbox style="mso-fit-shape-to-text:t" inset="0,15pt,0,0">
                <w:txbxContent>
                  <w:p w14:paraId="39D56D01" w14:textId="4BC384BF" w:rsidR="002B5FCA" w:rsidRPr="002B5FCA" w:rsidRDefault="002B5FCA" w:rsidP="002B5FCA">
                    <w:pPr>
                      <w:spacing w:after="0"/>
                      <w:rPr>
                        <w:rFonts w:ascii="Aptos" w:eastAsia="Aptos" w:hAnsi="Aptos" w:cs="Aptos"/>
                        <w:noProof/>
                        <w:color w:val="000000"/>
                      </w:rPr>
                    </w:pPr>
                    <w:r w:rsidRPr="002B5FCA">
                      <w:rPr>
                        <w:rFonts w:ascii="Aptos" w:eastAsia="Aptos" w:hAnsi="Aptos" w:cs="Aptos"/>
                        <w:noProof/>
                        <w:color w:val="000000"/>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958A9" w14:textId="7CEFC3DF" w:rsidR="002B5FCA" w:rsidRDefault="002B5FCA">
    <w:pPr>
      <w:pStyle w:val="Header"/>
    </w:pPr>
    <w:r>
      <w:rPr>
        <w:noProof/>
      </w:rPr>
      <mc:AlternateContent>
        <mc:Choice Requires="wps">
          <w:drawing>
            <wp:anchor distT="0" distB="0" distL="0" distR="0" simplePos="0" relativeHeight="251658240" behindDoc="0" locked="0" layoutInCell="1" allowOverlap="1" wp14:anchorId="153A2CDD" wp14:editId="111F19E3">
              <wp:simplePos x="635" y="635"/>
              <wp:positionH relativeFrom="page">
                <wp:align>center</wp:align>
              </wp:positionH>
              <wp:positionV relativeFrom="page">
                <wp:align>top</wp:align>
              </wp:positionV>
              <wp:extent cx="1821180" cy="405765"/>
              <wp:effectExtent l="0" t="0" r="7620" b="13335"/>
              <wp:wrapNone/>
              <wp:docPr id="451163878" name="Text Box 1"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21180" cy="405765"/>
                      </a:xfrm>
                      <a:prstGeom prst="rect">
                        <a:avLst/>
                      </a:prstGeom>
                      <a:noFill/>
                      <a:ln>
                        <a:noFill/>
                      </a:ln>
                    </wps:spPr>
                    <wps:txbx>
                      <w:txbxContent>
                        <w:p w14:paraId="6C229B35" w14:textId="06A938E4" w:rsidR="002B5FCA" w:rsidRPr="002B5FCA" w:rsidRDefault="002B5FCA" w:rsidP="002B5FCA">
                          <w:pPr>
                            <w:spacing w:after="0"/>
                            <w:rPr>
                              <w:rFonts w:ascii="Aptos" w:eastAsia="Aptos" w:hAnsi="Aptos" w:cs="Aptos"/>
                              <w:noProof/>
                              <w:color w:val="000000"/>
                            </w:rPr>
                          </w:pPr>
                          <w:r w:rsidRPr="002B5FCA">
                            <w:rPr>
                              <w:rFonts w:ascii="Aptos" w:eastAsia="Aptos" w:hAnsi="Aptos" w:cs="Aptos"/>
                              <w:noProof/>
                              <w:color w:val="000000"/>
                            </w:rPr>
                            <w:t>CLASSIFICATION: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3A2CDD" id="_x0000_t202" coordsize="21600,21600" o:spt="202" path="m,l,21600r21600,l21600,xe">
              <v:stroke joinstyle="miter"/>
              <v:path gradientshapeok="t" o:connecttype="rect"/>
            </v:shapetype>
            <v:shape id="Text Box 1" o:spid="_x0000_s1028" type="#_x0000_t202" alt="CLASSIFICATION: OFFICIAL" style="position:absolute;margin-left:0;margin-top:0;width:143.4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" filled="f" stroked="f">
              <v:fill o:detectmouseclick="t"/>
              <v:textbox style="mso-fit-shape-to-text:t" inset="0,15pt,0,0">
                <w:txbxContent>
                  <w:p w14:paraId="6C229B35" w14:textId="06A938E4" w:rsidR="002B5FCA" w:rsidRPr="002B5FCA" w:rsidRDefault="002B5FCA" w:rsidP="002B5FCA">
                    <w:pPr>
                      <w:spacing w:after="0"/>
                      <w:rPr>
                        <w:rFonts w:ascii="Aptos" w:eastAsia="Aptos" w:hAnsi="Aptos" w:cs="Aptos"/>
                        <w:noProof/>
                        <w:color w:val="000000"/>
                      </w:rPr>
                    </w:pPr>
                    <w:r w:rsidRPr="002B5FCA">
                      <w:rPr>
                        <w:rFonts w:ascii="Aptos" w:eastAsia="Aptos" w:hAnsi="Aptos" w:cs="Aptos"/>
                        <w:noProof/>
                        <w:color w:val="000000"/>
                      </w:rPr>
                      <w:t>CLASSIFICATION: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6230A"/>
    <w:multiLevelType w:val="multilevel"/>
    <w:tmpl w:val="C50E5B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177D24"/>
    <w:multiLevelType w:val="hybridMultilevel"/>
    <w:tmpl w:val="F4B8FD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404C69"/>
    <w:multiLevelType w:val="multilevel"/>
    <w:tmpl w:val="5C6AB5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0625F9"/>
    <w:multiLevelType w:val="multilevel"/>
    <w:tmpl w:val="D12E51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C07820"/>
    <w:multiLevelType w:val="multilevel"/>
    <w:tmpl w:val="53DC6F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3DFC3E70"/>
    <w:multiLevelType w:val="multilevel"/>
    <w:tmpl w:val="3730A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B246BA"/>
    <w:multiLevelType w:val="multilevel"/>
    <w:tmpl w:val="1E260A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995A91"/>
    <w:multiLevelType w:val="multilevel"/>
    <w:tmpl w:val="4D9851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73EF5E7F"/>
    <w:multiLevelType w:val="multilevel"/>
    <w:tmpl w:val="EBCCB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7974867">
    <w:abstractNumId w:val="8"/>
  </w:num>
  <w:num w:numId="2" w16cid:durableId="620183957">
    <w:abstractNumId w:val="6"/>
  </w:num>
  <w:num w:numId="3" w16cid:durableId="264922339">
    <w:abstractNumId w:val="4"/>
  </w:num>
  <w:num w:numId="4" w16cid:durableId="1234582152">
    <w:abstractNumId w:val="2"/>
  </w:num>
  <w:num w:numId="5" w16cid:durableId="1330521277">
    <w:abstractNumId w:val="5"/>
  </w:num>
  <w:num w:numId="6" w16cid:durableId="776485700">
    <w:abstractNumId w:val="3"/>
  </w:num>
  <w:num w:numId="7" w16cid:durableId="1525749540">
    <w:abstractNumId w:val="7"/>
  </w:num>
  <w:num w:numId="8" w16cid:durableId="1088234069">
    <w:abstractNumId w:val="0"/>
  </w:num>
  <w:num w:numId="9" w16cid:durableId="111292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FCA"/>
    <w:rsid w:val="000873B6"/>
    <w:rsid w:val="002332FB"/>
    <w:rsid w:val="002B5FCA"/>
    <w:rsid w:val="003F1F57"/>
    <w:rsid w:val="003F2084"/>
    <w:rsid w:val="00503865"/>
    <w:rsid w:val="00580865"/>
    <w:rsid w:val="0098657B"/>
    <w:rsid w:val="00A45072"/>
    <w:rsid w:val="00A635CB"/>
    <w:rsid w:val="00BD57F9"/>
    <w:rsid w:val="00C4309E"/>
    <w:rsid w:val="00C5226A"/>
    <w:rsid w:val="00C9531C"/>
    <w:rsid w:val="00CE4088"/>
    <w:rsid w:val="00F54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B817C"/>
  <w15:chartTrackingRefBased/>
  <w15:docId w15:val="{2CB683B7-78E8-42A0-AE1F-2FBA2E0DB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5F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5F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5F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F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5F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5F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F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F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F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F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5F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5F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F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F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F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F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F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FCA"/>
    <w:rPr>
      <w:rFonts w:eastAsiaTheme="majorEastAsia" w:cstheme="majorBidi"/>
      <w:color w:val="272727" w:themeColor="text1" w:themeTint="D8"/>
    </w:rPr>
  </w:style>
  <w:style w:type="paragraph" w:styleId="Title">
    <w:name w:val="Title"/>
    <w:basedOn w:val="Normal"/>
    <w:next w:val="Normal"/>
    <w:link w:val="TitleChar"/>
    <w:uiPriority w:val="10"/>
    <w:qFormat/>
    <w:rsid w:val="002B5F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F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F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F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FCA"/>
    <w:pPr>
      <w:spacing w:before="160"/>
      <w:jc w:val="center"/>
    </w:pPr>
    <w:rPr>
      <w:i/>
      <w:iCs/>
      <w:color w:val="404040" w:themeColor="text1" w:themeTint="BF"/>
    </w:rPr>
  </w:style>
  <w:style w:type="character" w:customStyle="1" w:styleId="QuoteChar">
    <w:name w:val="Quote Char"/>
    <w:basedOn w:val="DefaultParagraphFont"/>
    <w:link w:val="Quote"/>
    <w:uiPriority w:val="29"/>
    <w:rsid w:val="002B5FCA"/>
    <w:rPr>
      <w:i/>
      <w:iCs/>
      <w:color w:val="404040" w:themeColor="text1" w:themeTint="BF"/>
    </w:rPr>
  </w:style>
  <w:style w:type="paragraph" w:styleId="ListParagraph">
    <w:name w:val="List Paragraph"/>
    <w:basedOn w:val="Normal"/>
    <w:uiPriority w:val="34"/>
    <w:qFormat/>
    <w:rsid w:val="002B5FCA"/>
    <w:pPr>
      <w:ind w:left="720"/>
      <w:contextualSpacing/>
    </w:pPr>
  </w:style>
  <w:style w:type="character" w:styleId="IntenseEmphasis">
    <w:name w:val="Intense Emphasis"/>
    <w:basedOn w:val="DefaultParagraphFont"/>
    <w:uiPriority w:val="21"/>
    <w:qFormat/>
    <w:rsid w:val="002B5FCA"/>
    <w:rPr>
      <w:i/>
      <w:iCs/>
      <w:color w:val="0F4761" w:themeColor="accent1" w:themeShade="BF"/>
    </w:rPr>
  </w:style>
  <w:style w:type="paragraph" w:styleId="IntenseQuote">
    <w:name w:val="Intense Quote"/>
    <w:basedOn w:val="Normal"/>
    <w:next w:val="Normal"/>
    <w:link w:val="IntenseQuoteChar"/>
    <w:uiPriority w:val="30"/>
    <w:qFormat/>
    <w:rsid w:val="002B5F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FCA"/>
    <w:rPr>
      <w:i/>
      <w:iCs/>
      <w:color w:val="0F4761" w:themeColor="accent1" w:themeShade="BF"/>
    </w:rPr>
  </w:style>
  <w:style w:type="character" w:styleId="IntenseReference">
    <w:name w:val="Intense Reference"/>
    <w:basedOn w:val="DefaultParagraphFont"/>
    <w:uiPriority w:val="32"/>
    <w:qFormat/>
    <w:rsid w:val="002B5FCA"/>
    <w:rPr>
      <w:b/>
      <w:bCs/>
      <w:smallCaps/>
      <w:color w:val="0F4761" w:themeColor="accent1" w:themeShade="BF"/>
      <w:spacing w:val="5"/>
    </w:rPr>
  </w:style>
  <w:style w:type="character" w:styleId="Hyperlink">
    <w:name w:val="Hyperlink"/>
    <w:basedOn w:val="DefaultParagraphFont"/>
    <w:uiPriority w:val="99"/>
    <w:unhideWhenUsed/>
    <w:rsid w:val="002B5FCA"/>
    <w:rPr>
      <w:color w:val="467886" w:themeColor="hyperlink"/>
      <w:u w:val="single"/>
    </w:rPr>
  </w:style>
  <w:style w:type="character" w:styleId="UnresolvedMention">
    <w:name w:val="Unresolved Mention"/>
    <w:basedOn w:val="DefaultParagraphFont"/>
    <w:uiPriority w:val="99"/>
    <w:semiHidden/>
    <w:unhideWhenUsed/>
    <w:rsid w:val="002B5FCA"/>
    <w:rPr>
      <w:color w:val="605E5C"/>
      <w:shd w:val="clear" w:color="auto" w:fill="E1DFDD"/>
    </w:rPr>
  </w:style>
  <w:style w:type="paragraph" w:styleId="Header">
    <w:name w:val="header"/>
    <w:basedOn w:val="Normal"/>
    <w:link w:val="HeaderChar"/>
    <w:uiPriority w:val="99"/>
    <w:unhideWhenUsed/>
    <w:rsid w:val="002B5F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FCA"/>
  </w:style>
  <w:style w:type="paragraph" w:styleId="Footer">
    <w:name w:val="footer"/>
    <w:basedOn w:val="Normal"/>
    <w:link w:val="FooterChar"/>
    <w:uiPriority w:val="99"/>
    <w:unhideWhenUsed/>
    <w:rsid w:val="002B5F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legalombudsman.org.uk/for-legal-service-providers/learning-resources/good-complaints-handling/guidance-on-remed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3440727C51174689E1B96042E566CB" ma:contentTypeVersion="10" ma:contentTypeDescription="Create a new document." ma:contentTypeScope="" ma:versionID="dd06d17283ddb540bab13e31c0869a47">
  <xsd:schema xmlns:xsd="http://www.w3.org/2001/XMLSchema" xmlns:xs="http://www.w3.org/2001/XMLSchema" xmlns:p="http://schemas.microsoft.com/office/2006/metadata/properties" xmlns:ns2="5afc4ebf-1f09-49d0-b2fa-60e315b4942d" targetNamespace="http://schemas.microsoft.com/office/2006/metadata/properties" ma:root="true" ma:fieldsID="9c84b751dad524d1a39911f008ac9e0b" ns2:_="">
    <xsd:import namespace="5afc4ebf-1f09-49d0-b2fa-60e315b494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c4ebf-1f09-49d0-b2fa-60e315b49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9E822D-C60C-4B1A-BE54-49B3174F0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fc4ebf-1f09-49d0-b2fa-60e315b49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348610-9DE4-4D96-BE1B-AF766F5AE773}">
  <ds:schemaRefs>
    <ds:schemaRef ds:uri="http://schemas.microsoft.com/sharepoint/v3/contenttype/forms"/>
  </ds:schemaRefs>
</ds:datastoreItem>
</file>

<file path=customXml/itemProps3.xml><?xml version="1.0" encoding="utf-8"?>
<ds:datastoreItem xmlns:ds="http://schemas.openxmlformats.org/officeDocument/2006/customXml" ds:itemID="{E14F019C-3E0E-4384-8107-06AB5F52A63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b6d8b641-eda7-4d5e-bf46-8998d8715f99}" enabled="1" method="Standard" siteId="{997bf7dd-e51b-4c39-84fb-7c0df2b9458e}"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613</Words>
  <Characters>2898</Characters>
  <Application>Microsoft Office Word</Application>
  <DocSecurity>0</DocSecurity>
  <Lines>93</Lines>
  <Paragraphs>38</Paragraphs>
  <ScaleCrop>false</ScaleCrop>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Gilbert</dc:creator>
  <cp:keywords/>
  <dc:description/>
  <cp:lastModifiedBy>Sarah Gilbert</cp:lastModifiedBy>
  <cp:revision>3</cp:revision>
  <dcterms:created xsi:type="dcterms:W3CDTF">2026-10-01T08:37:00Z</dcterms:created>
  <dcterms:modified xsi:type="dcterms:W3CDTF">2026-10-01T08:38:00Z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0x010100DD3440727C51174689E1B96042E566CB</vt:lpwstr>
  </property>
  <property fmtid="{D5CDD505-2E9C-101B-9397-08002B2CF9AE}" pid="3" name="ClassificationContentMarkingHeaderShapeIds">
    <vt:lpwstr>1ae436e6,734e060f,1b2c901d</vt:lpwstr>
  </property>
  <property fmtid="{D5CDD505-2E9C-101B-9397-08002B2CF9AE}" pid="4" name="ClassificationContentMarkingHeaderFontProps">
    <vt:lpwstr>#000000,12,Aptos</vt:lpwstr>
  </property>
  <property fmtid="{D5CDD505-2E9C-101B-9397-08002B2CF9AE}" pid="5" name="ClassificationContentMarkingHeaderText">
    <vt:lpwstr>CLASSIFICATION: OFFICIAL</vt:lpwstr>
  </property>
  <property fmtid="{D5CDD505-2E9C-101B-9397-08002B2CF9AE}" pid="6" name="ClassificationContentMarkingFooterShapeIds">
    <vt:lpwstr>474dbdbd,2a601665,44808a2f</vt:lpwstr>
  </property>
  <property fmtid="{D5CDD505-2E9C-101B-9397-08002B2CF9AE}" pid="7" name="ClassificationContentMarkingFooterFontProps">
    <vt:lpwstr>#000000,12,Aptos</vt:lpwstr>
  </property>
  <property fmtid="{D5CDD505-2E9C-101B-9397-08002B2CF9AE}" pid="8" name="ClassificationContentMarkingFooterText">
    <vt:lpwstr>CLASSIFICATION: OFFICIAL</vt:lpwstr>
  </property>
</Properties>
</file>